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49" w:rsidRPr="00BC7449" w:rsidRDefault="00BC7449" w:rsidP="00F0668C">
      <w:pPr>
        <w:spacing w:after="0" w:line="276" w:lineRule="auto"/>
        <w:jc w:val="center"/>
        <w:rPr>
          <w:rFonts w:ascii="TH SarabunPSK" w:eastAsia="Calibri" w:hAnsi="TH SarabunPSK" w:cs="TH SarabunPSK"/>
          <w:b/>
          <w:bCs/>
          <w:color w:val="000000"/>
          <w:sz w:val="32"/>
          <w:szCs w:val="32"/>
          <w:cs/>
        </w:rPr>
      </w:pPr>
      <w:r w:rsidRPr="00BC7449">
        <w:rPr>
          <w:rFonts w:ascii="TH SarabunPSK" w:eastAsia="Calibri" w:hAnsi="TH SarabunPSK" w:cs="TH SarabunPSK" w:hint="cs"/>
          <w:b/>
          <w:bCs/>
          <w:color w:val="000000"/>
          <w:sz w:val="32"/>
          <w:szCs w:val="32"/>
          <w:cs/>
        </w:rPr>
        <w:t>รายวิชาโทภาษา</w:t>
      </w:r>
      <w:r w:rsidR="00355B8B">
        <w:rPr>
          <w:rFonts w:ascii="TH SarabunPSK" w:eastAsia="Calibri" w:hAnsi="TH SarabunPSK" w:cs="TH SarabunPSK" w:hint="cs"/>
          <w:b/>
          <w:bCs/>
          <w:color w:val="000000"/>
          <w:sz w:val="32"/>
          <w:szCs w:val="32"/>
          <w:cs/>
        </w:rPr>
        <w:t>ญี่ปุ่น</w:t>
      </w:r>
    </w:p>
    <w:tbl>
      <w:tblPr>
        <w:tblStyle w:val="TableGrid"/>
        <w:tblW w:w="11107" w:type="dxa"/>
        <w:tblInd w:w="279" w:type="dxa"/>
        <w:tblLook w:val="04A0" w:firstRow="1" w:lastRow="0" w:firstColumn="1" w:lastColumn="0" w:noHBand="0" w:noVBand="1"/>
      </w:tblPr>
      <w:tblGrid>
        <w:gridCol w:w="1100"/>
        <w:gridCol w:w="2966"/>
        <w:gridCol w:w="1148"/>
        <w:gridCol w:w="4367"/>
        <w:gridCol w:w="1526"/>
      </w:tblGrid>
      <w:tr w:rsidR="009408D0" w:rsidRPr="00AB18D9" w:rsidTr="00826F67">
        <w:trPr>
          <w:tblHeader/>
        </w:trPr>
        <w:tc>
          <w:tcPr>
            <w:tcW w:w="1100"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รหัสวิชา</w:t>
            </w:r>
          </w:p>
        </w:tc>
        <w:tc>
          <w:tcPr>
            <w:tcW w:w="2966"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ชื่อรายวิชา</w:t>
            </w:r>
          </w:p>
        </w:tc>
        <w:tc>
          <w:tcPr>
            <w:tcW w:w="114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หน่วยกิต</w:t>
            </w:r>
          </w:p>
        </w:tc>
        <w:tc>
          <w:tcPr>
            <w:tcW w:w="4367"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คำอธิรายรายวิชา</w:t>
            </w:r>
          </w:p>
        </w:tc>
        <w:tc>
          <w:tcPr>
            <w:tcW w:w="1526"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ลำดับรายวิชา</w:t>
            </w:r>
          </w:p>
        </w:tc>
      </w:tr>
      <w:tr w:rsidR="009408D0" w:rsidTr="00826F67">
        <w:tc>
          <w:tcPr>
            <w:tcW w:w="1100" w:type="dxa"/>
          </w:tcPr>
          <w:p w:rsidR="00AB18D9" w:rsidRDefault="00826F67" w:rsidP="00151CF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207101</w:t>
            </w:r>
          </w:p>
        </w:tc>
        <w:tc>
          <w:tcPr>
            <w:tcW w:w="2966" w:type="dxa"/>
          </w:tcPr>
          <w:p w:rsidR="00AB18D9" w:rsidRDefault="00826F67" w:rsidP="00A115C7">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ภาษาญี่ปุ่น 1</w:t>
            </w:r>
          </w:p>
          <w:p w:rsidR="00BB4825" w:rsidRDefault="00BB4825" w:rsidP="00A115C7">
            <w:pPr>
              <w:spacing w:line="276" w:lineRule="auto"/>
              <w:rPr>
                <w:rFonts w:ascii="TH SarabunPSK" w:eastAsia="Calibri" w:hAnsi="TH SarabunPSK" w:cs="TH SarabunPSK"/>
                <w:color w:val="000000"/>
                <w:sz w:val="32"/>
                <w:szCs w:val="32"/>
              </w:rPr>
            </w:pPr>
            <w:r w:rsidRPr="00BB4825">
              <w:rPr>
                <w:rFonts w:ascii="TH SarabunPSK" w:eastAsia="Calibri" w:hAnsi="TH SarabunPSK" w:cs="TH SarabunPSK"/>
                <w:color w:val="000000"/>
                <w:sz w:val="32"/>
                <w:szCs w:val="32"/>
              </w:rPr>
              <w:t>Japanese 1</w:t>
            </w:r>
          </w:p>
        </w:tc>
        <w:tc>
          <w:tcPr>
            <w:tcW w:w="1148" w:type="dxa"/>
          </w:tcPr>
          <w:p w:rsidR="00AB18D9" w:rsidRDefault="00AB18D9" w:rsidP="00151CF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2F6A48" w:rsidRPr="002F6A48" w:rsidRDefault="002F6A48" w:rsidP="002F6A48">
            <w:pPr>
              <w:spacing w:after="160" w:line="259" w:lineRule="auto"/>
              <w:rPr>
                <w:rFonts w:ascii="TH SarabunPSK" w:eastAsia="Yu Mincho" w:hAnsi="TH SarabunPSK" w:cs="TH SarabunPSK"/>
                <w:sz w:val="32"/>
                <w:szCs w:val="32"/>
                <w:lang w:eastAsia="ja-JP"/>
              </w:rPr>
            </w:pPr>
            <w:r w:rsidRPr="002F6A48">
              <w:rPr>
                <w:rFonts w:ascii="TH SarabunPSK" w:eastAsia="Yu Mincho" w:hAnsi="TH SarabunPSK" w:cs="TH SarabunPSK" w:hint="cs"/>
                <w:sz w:val="32"/>
                <w:szCs w:val="32"/>
                <w:cs/>
                <w:lang w:eastAsia="ja-JP"/>
              </w:rPr>
              <w:t>ศึกษาการออกเสียงภาษาญี่ปุ่น โครงสร้างประโยคขั้นพื้นฐาน ศึกษาตัวอักษรฮิระงะนะ อักษรคะตะคะนะ อ่านบทความสั้นๆ ขั้นพื้นฐานในหัวข้อเกี่ยวกับเรื่องราวใกล้ตัวที่คุ้นเคย</w:t>
            </w:r>
          </w:p>
          <w:p w:rsidR="00AB18D9" w:rsidRPr="002F6A48" w:rsidRDefault="002F6A48" w:rsidP="002F6A48">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cs/>
              </w:rPr>
            </w:pPr>
            <w:r w:rsidRPr="002F6A48">
              <w:rPr>
                <w:rFonts w:ascii="TH SarabunPSK" w:eastAsia="Yu Mincho" w:hAnsi="TH SarabunPSK" w:cs="TH SarabunPSK"/>
                <w:sz w:val="32"/>
                <w:szCs w:val="32"/>
                <w:lang w:eastAsia="ja-JP"/>
              </w:rPr>
              <w:t>Study the two syllabaries of the Japanese phonetic system; Hiragana and Katakana, basic sentence structures; and short basic articles on familiar topics.</w:t>
            </w:r>
          </w:p>
        </w:tc>
        <w:tc>
          <w:tcPr>
            <w:tcW w:w="1526" w:type="dxa"/>
          </w:tcPr>
          <w:p w:rsidR="00AB18D9" w:rsidRDefault="009408D0" w:rsidP="00151CF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1</w:t>
            </w:r>
          </w:p>
        </w:tc>
      </w:tr>
      <w:tr w:rsidR="003C0C08" w:rsidTr="00826F67">
        <w:tc>
          <w:tcPr>
            <w:tcW w:w="1100" w:type="dxa"/>
          </w:tcPr>
          <w:p w:rsidR="003C0C08" w:rsidRDefault="00826F67" w:rsidP="003C0C08">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207121</w:t>
            </w:r>
          </w:p>
        </w:tc>
        <w:tc>
          <w:tcPr>
            <w:tcW w:w="2966" w:type="dxa"/>
          </w:tcPr>
          <w:p w:rsidR="00A115C7" w:rsidRDefault="00826F67" w:rsidP="00662E6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การพูดและการฟังภาษาญี่ปุ่น 1</w:t>
            </w:r>
          </w:p>
          <w:p w:rsidR="00BB4825" w:rsidRDefault="00BB4825" w:rsidP="00662E6D">
            <w:pPr>
              <w:spacing w:line="276" w:lineRule="auto"/>
              <w:rPr>
                <w:rFonts w:ascii="TH SarabunPSK" w:eastAsia="Calibri" w:hAnsi="TH SarabunPSK" w:cs="TH SarabunPSK"/>
                <w:color w:val="000000"/>
                <w:sz w:val="32"/>
                <w:szCs w:val="32"/>
              </w:rPr>
            </w:pPr>
            <w:r w:rsidRPr="00BB4825">
              <w:rPr>
                <w:rFonts w:ascii="TH SarabunPSK" w:eastAsia="Calibri" w:hAnsi="TH SarabunPSK" w:cs="TH SarabunPSK"/>
                <w:color w:val="000000"/>
                <w:sz w:val="32"/>
                <w:szCs w:val="32"/>
              </w:rPr>
              <w:t xml:space="preserve">Japanese Speaking and Listing </w:t>
            </w:r>
            <w:r w:rsidRPr="00BB4825">
              <w:rPr>
                <w:rFonts w:ascii="TH SarabunPSK" w:eastAsia="Calibri" w:hAnsi="TH SarabunPSK" w:cs="TH SarabunPSK"/>
                <w:color w:val="000000"/>
                <w:sz w:val="32"/>
                <w:szCs w:val="32"/>
                <w:cs/>
              </w:rPr>
              <w:t>1</w:t>
            </w:r>
          </w:p>
        </w:tc>
        <w:tc>
          <w:tcPr>
            <w:tcW w:w="1148" w:type="dxa"/>
          </w:tcPr>
          <w:p w:rsidR="003C0C08" w:rsidRDefault="003C0C08" w:rsidP="003C0C08">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826F67" w:rsidRPr="00826F67" w:rsidRDefault="00826F67" w:rsidP="00826F67">
            <w:pPr>
              <w:spacing w:line="276" w:lineRule="auto"/>
              <w:rPr>
                <w:rFonts w:ascii="TH SarabunPSK" w:eastAsia="Calibri" w:hAnsi="TH SarabunPSK" w:cs="TH SarabunPSK"/>
                <w:color w:val="000000"/>
                <w:sz w:val="32"/>
                <w:szCs w:val="32"/>
              </w:rPr>
            </w:pPr>
            <w:r w:rsidRPr="00826F67">
              <w:rPr>
                <w:rFonts w:ascii="TH SarabunPSK" w:eastAsia="Calibri" w:hAnsi="TH SarabunPSK" w:cs="TH SarabunPSK"/>
                <w:color w:val="000000"/>
                <w:sz w:val="32"/>
                <w:szCs w:val="32"/>
              </w:rPr>
              <w:t xml:space="preserve">  </w:t>
            </w:r>
            <w:r>
              <w:rPr>
                <w:rFonts w:ascii="TH SarabunPSK" w:eastAsia="Calibri" w:hAnsi="TH SarabunPSK" w:cs="TH SarabunPSK"/>
                <w:color w:val="000000"/>
                <w:sz w:val="32"/>
                <w:szCs w:val="32"/>
              </w:rPr>
              <w:t xml:space="preserve">   </w:t>
            </w:r>
            <w:r w:rsidRPr="00826F67">
              <w:rPr>
                <w:rFonts w:ascii="TH SarabunPSK" w:eastAsia="Calibri" w:hAnsi="TH SarabunPSK" w:cs="TH SarabunPSK"/>
                <w:color w:val="000000"/>
                <w:sz w:val="32"/>
                <w:szCs w:val="32"/>
                <w:cs/>
              </w:rPr>
              <w:t>แนะนำเกี่ยวกับเรื่องราวในชีวิตประจำวันที่ใกล้ตัวที่คุ้นเคย โดยใช้คำสั้นๆ ง่ายๆ ฟังและทำความเข้าใจข่าวสารง่ายๆ</w:t>
            </w:r>
          </w:p>
          <w:p w:rsidR="00826F67" w:rsidRPr="00826F67" w:rsidRDefault="00826F67" w:rsidP="00826F67">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826F67">
              <w:rPr>
                <w:rFonts w:ascii="TH SarabunPSK" w:eastAsia="Calibri" w:hAnsi="TH SarabunPSK" w:cs="TH SarabunPSK"/>
                <w:color w:val="000000"/>
                <w:sz w:val="32"/>
                <w:szCs w:val="32"/>
              </w:rPr>
              <w:t xml:space="preserve">Introducing daily life story related to the learners simply and clearly, be able </w:t>
            </w:r>
          </w:p>
          <w:p w:rsidR="00A115C7" w:rsidRDefault="00826F67" w:rsidP="00826F67">
            <w:pPr>
              <w:spacing w:line="276" w:lineRule="auto"/>
              <w:rPr>
                <w:rFonts w:ascii="TH SarabunPSK" w:eastAsia="Calibri" w:hAnsi="TH SarabunPSK" w:cs="TH SarabunPSK"/>
                <w:color w:val="000000"/>
                <w:sz w:val="32"/>
                <w:szCs w:val="32"/>
              </w:rPr>
            </w:pPr>
            <w:r w:rsidRPr="00826F67">
              <w:rPr>
                <w:rFonts w:ascii="TH SarabunPSK" w:eastAsia="Calibri" w:hAnsi="TH SarabunPSK" w:cs="TH SarabunPSK"/>
                <w:color w:val="000000"/>
                <w:sz w:val="32"/>
                <w:szCs w:val="32"/>
              </w:rPr>
              <w:t>to listen and clearly understand news report</w:t>
            </w:r>
          </w:p>
        </w:tc>
        <w:tc>
          <w:tcPr>
            <w:tcW w:w="1526" w:type="dxa"/>
          </w:tcPr>
          <w:p w:rsidR="003C0C08" w:rsidRDefault="003C0C08" w:rsidP="003C0C08">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w:t>
            </w:r>
          </w:p>
        </w:tc>
      </w:tr>
      <w:tr w:rsidR="003C0C08" w:rsidTr="00826F67">
        <w:tc>
          <w:tcPr>
            <w:tcW w:w="1100" w:type="dxa"/>
          </w:tcPr>
          <w:p w:rsidR="003C0C08" w:rsidRDefault="00826F67" w:rsidP="003C0C08">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207102</w:t>
            </w:r>
          </w:p>
        </w:tc>
        <w:tc>
          <w:tcPr>
            <w:tcW w:w="2966" w:type="dxa"/>
          </w:tcPr>
          <w:p w:rsidR="00A115C7" w:rsidRDefault="00826F67" w:rsidP="00662E6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ภาษาญี่ปุ่น 2</w:t>
            </w:r>
          </w:p>
          <w:p w:rsidR="00BB4825" w:rsidRDefault="00BB4825" w:rsidP="00662E6D">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Japanese 2</w:t>
            </w:r>
          </w:p>
        </w:tc>
        <w:tc>
          <w:tcPr>
            <w:tcW w:w="1148" w:type="dxa"/>
          </w:tcPr>
          <w:p w:rsidR="003C0C08" w:rsidRDefault="003C0C08" w:rsidP="003C0C08">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2F6A48" w:rsidRPr="002F6A48" w:rsidRDefault="002F6A48" w:rsidP="002F6A48">
            <w:pPr>
              <w:spacing w:after="160" w:line="259" w:lineRule="auto"/>
              <w:rPr>
                <w:rFonts w:ascii="TH SarabunPSK" w:eastAsia="Yu Mincho" w:hAnsi="TH SarabunPSK" w:cs="TH SarabunPSK"/>
                <w:sz w:val="32"/>
                <w:szCs w:val="32"/>
                <w:lang w:eastAsia="ja-JP"/>
              </w:rPr>
            </w:pPr>
            <w:r w:rsidRPr="002F6A48">
              <w:rPr>
                <w:rFonts w:ascii="TH SarabunPSK" w:eastAsia="Yu Mincho" w:hAnsi="TH SarabunPSK" w:cs="TH SarabunPSK" w:hint="cs"/>
                <w:sz w:val="32"/>
                <w:szCs w:val="32"/>
                <w:cs/>
                <w:lang w:eastAsia="ja-JP"/>
              </w:rPr>
              <w:t xml:space="preserve">ศึกษาโครงสร้างประโยคพื้นฐาน อ่านจับใจความบทความสั้นขั้นพื้นฐานเกี่ยวกับเรื่องราวใกล้ตัว และจับประเด็นสำคัญจากบทที่อ่าน และเขียนแสดงความคิดเห็นเกี่ยวกับเรื่องราวใกล้ตัวเป็นประโยคสั้นๆ ศึกษาอักษรคันจิขั้นพื้นฐานที่ปรากฏในตำราเรียนประมาณ </w:t>
            </w:r>
            <w:r w:rsidRPr="002F6A48">
              <w:rPr>
                <w:rFonts w:ascii="TH SarabunPSK" w:eastAsia="Yu Mincho" w:hAnsi="TH SarabunPSK" w:cs="TH SarabunPSK" w:hint="cs"/>
                <w:sz w:val="32"/>
                <w:szCs w:val="32"/>
                <w:lang w:eastAsia="ja-JP"/>
              </w:rPr>
              <w:t xml:space="preserve">150 </w:t>
            </w:r>
            <w:r w:rsidRPr="002F6A48">
              <w:rPr>
                <w:rFonts w:ascii="TH SarabunPSK" w:eastAsia="Yu Mincho" w:hAnsi="TH SarabunPSK" w:cs="TH SarabunPSK" w:hint="cs"/>
                <w:sz w:val="32"/>
                <w:szCs w:val="32"/>
                <w:cs/>
                <w:lang w:eastAsia="ja-JP"/>
              </w:rPr>
              <w:t>ตัว</w:t>
            </w:r>
          </w:p>
          <w:p w:rsidR="00E22AEC" w:rsidRPr="002F6A48" w:rsidRDefault="002F6A48" w:rsidP="002F6A48">
            <w:pPr>
              <w:rPr>
                <w:rFonts w:ascii="TH SarabunPSK" w:eastAsia="Calibri" w:hAnsi="TH SarabunPSK" w:cs="TH SarabunPSK"/>
                <w:sz w:val="32"/>
                <w:szCs w:val="32"/>
              </w:rPr>
            </w:pPr>
            <w:r w:rsidRPr="002F6A48">
              <w:rPr>
                <w:rFonts w:ascii="TH SarabunPSK" w:eastAsia="Yu Mincho" w:hAnsi="TH SarabunPSK" w:cs="TH SarabunPSK"/>
                <w:sz w:val="32"/>
                <w:szCs w:val="32"/>
                <w:lang w:eastAsia="ja-JP"/>
              </w:rPr>
              <w:t>Study basic sentence structures; read and find the main ideas of short articles on familiar topics; write short sentences to express opinion on familiar  topics; study at least 150 basic Kanji characters in the textbook.</w:t>
            </w:r>
          </w:p>
        </w:tc>
        <w:tc>
          <w:tcPr>
            <w:tcW w:w="1526" w:type="dxa"/>
          </w:tcPr>
          <w:p w:rsidR="003C0C08" w:rsidRDefault="003C0C08" w:rsidP="003C0C08">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3</w:t>
            </w:r>
          </w:p>
        </w:tc>
      </w:tr>
      <w:tr w:rsidR="00826F67" w:rsidTr="00826F67">
        <w:tc>
          <w:tcPr>
            <w:tcW w:w="1100" w:type="dxa"/>
          </w:tcPr>
          <w:p w:rsidR="00826F67" w:rsidRDefault="00826F67" w:rsidP="00826F67">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207122</w:t>
            </w:r>
          </w:p>
        </w:tc>
        <w:tc>
          <w:tcPr>
            <w:tcW w:w="2966" w:type="dxa"/>
          </w:tcPr>
          <w:p w:rsidR="00826F67" w:rsidRDefault="00826F67" w:rsidP="00826F67">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การพูดและการฟังภาษาญี่ปุ่น 2</w:t>
            </w:r>
          </w:p>
          <w:p w:rsidR="00BB4825" w:rsidRDefault="00BB4825" w:rsidP="00826F67">
            <w:pPr>
              <w:spacing w:line="276" w:lineRule="auto"/>
              <w:rPr>
                <w:rFonts w:ascii="TH SarabunPSK" w:eastAsia="Calibri" w:hAnsi="TH SarabunPSK" w:cs="TH SarabunPSK"/>
                <w:color w:val="000000"/>
                <w:sz w:val="32"/>
                <w:szCs w:val="32"/>
              </w:rPr>
            </w:pPr>
            <w:r w:rsidRPr="00BB4825">
              <w:rPr>
                <w:rFonts w:ascii="TH SarabunPSK" w:eastAsia="Calibri" w:hAnsi="TH SarabunPSK" w:cs="TH SarabunPSK"/>
                <w:color w:val="000000"/>
                <w:sz w:val="32"/>
                <w:szCs w:val="32"/>
              </w:rPr>
              <w:t xml:space="preserve">Japanese Speaking and Listing </w:t>
            </w:r>
            <w:r>
              <w:rPr>
                <w:rFonts w:ascii="TH SarabunPSK" w:eastAsia="Calibri" w:hAnsi="TH SarabunPSK" w:cs="TH SarabunPSK"/>
                <w:color w:val="000000"/>
                <w:sz w:val="32"/>
                <w:szCs w:val="32"/>
                <w:cs/>
              </w:rPr>
              <w:t>2</w:t>
            </w:r>
          </w:p>
        </w:tc>
        <w:tc>
          <w:tcPr>
            <w:tcW w:w="1148" w:type="dxa"/>
          </w:tcPr>
          <w:p w:rsidR="00826F67" w:rsidRDefault="00826F67" w:rsidP="00826F67">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826F67" w:rsidRPr="00826F67" w:rsidRDefault="00826F67" w:rsidP="00826F67">
            <w:pPr>
              <w:tabs>
                <w:tab w:val="left" w:pos="709"/>
                <w:tab w:val="left" w:pos="851"/>
                <w:tab w:val="left" w:pos="1559"/>
                <w:tab w:val="left" w:pos="2126"/>
                <w:tab w:val="left" w:pos="7229"/>
                <w:tab w:val="left" w:pos="7729"/>
              </w:tabs>
              <w:spacing w:line="276" w:lineRule="auto"/>
              <w:jc w:val="thaiDistribute"/>
              <w:rPr>
                <w:rFonts w:ascii="TH SarabunPSK" w:eastAsia="Calibri" w:hAnsi="TH SarabunPSK" w:cs="TH SarabunPSK"/>
                <w:color w:val="000000"/>
                <w:sz w:val="32"/>
                <w:szCs w:val="32"/>
              </w:rPr>
            </w:pPr>
            <w:r w:rsidRPr="00826F67">
              <w:rPr>
                <w:rFonts w:ascii="TH SarabunPSK" w:eastAsia="Calibri" w:hAnsi="TH SarabunPSK" w:cs="TH SarabunPSK"/>
                <w:color w:val="000000"/>
                <w:sz w:val="32"/>
                <w:szCs w:val="32"/>
              </w:rPr>
              <w:t xml:space="preserve">  </w:t>
            </w:r>
            <w:r>
              <w:rPr>
                <w:rFonts w:ascii="TH SarabunPSK" w:eastAsia="Calibri" w:hAnsi="TH SarabunPSK" w:cs="TH SarabunPSK"/>
                <w:color w:val="000000"/>
                <w:sz w:val="32"/>
                <w:szCs w:val="32"/>
              </w:rPr>
              <w:t xml:space="preserve">   </w:t>
            </w:r>
            <w:r w:rsidRPr="00826F67">
              <w:rPr>
                <w:rFonts w:ascii="TH SarabunPSK" w:eastAsia="Calibri" w:hAnsi="TH SarabunPSK" w:cs="TH SarabunPSK"/>
                <w:color w:val="000000"/>
                <w:sz w:val="32"/>
                <w:szCs w:val="32"/>
                <w:cs/>
              </w:rPr>
              <w:t>ถามและตอบโดยใช้คำศัพท์ง่ายๆ เกี่ยวกับเรื่องราวในชีวิตประจำวันที่ใกล้ตัวฟังและทำความเข้าใจเกี่ยวกับเรื่องราวในชีวิตประจำวันที่ใกล้ตัว</w:t>
            </w:r>
          </w:p>
          <w:p w:rsidR="00826F67" w:rsidRDefault="00826F67" w:rsidP="00826F67">
            <w:pPr>
              <w:tabs>
                <w:tab w:val="left" w:pos="709"/>
                <w:tab w:val="left" w:pos="851"/>
                <w:tab w:val="left" w:pos="1559"/>
                <w:tab w:val="left" w:pos="2126"/>
                <w:tab w:val="left" w:pos="7229"/>
                <w:tab w:val="left" w:pos="7729"/>
              </w:tabs>
              <w:spacing w:line="276" w:lineRule="auto"/>
              <w:jc w:val="thaiDistribute"/>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826F67">
              <w:rPr>
                <w:rFonts w:ascii="TH SarabunPSK" w:eastAsia="Calibri" w:hAnsi="TH SarabunPSK" w:cs="TH SarabunPSK"/>
                <w:color w:val="000000"/>
                <w:sz w:val="32"/>
                <w:szCs w:val="32"/>
              </w:rPr>
              <w:t xml:space="preserve">Be able to ask and answer by using simply vocabulary used in daily life related </w:t>
            </w:r>
            <w:r w:rsidRPr="00826F67">
              <w:rPr>
                <w:rFonts w:ascii="TH SarabunPSK" w:eastAsia="Calibri" w:hAnsi="TH SarabunPSK" w:cs="TH SarabunPSK"/>
                <w:color w:val="000000"/>
                <w:sz w:val="32"/>
                <w:szCs w:val="32"/>
              </w:rPr>
              <w:lastRenderedPageBreak/>
              <w:t>to learners and understand the daily situation</w:t>
            </w:r>
          </w:p>
        </w:tc>
        <w:tc>
          <w:tcPr>
            <w:tcW w:w="1526" w:type="dxa"/>
          </w:tcPr>
          <w:p w:rsidR="00826F67" w:rsidRDefault="00826F67" w:rsidP="00826F67">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lastRenderedPageBreak/>
              <w:t>3</w:t>
            </w:r>
          </w:p>
        </w:tc>
      </w:tr>
      <w:tr w:rsidR="00826F67" w:rsidTr="00826F67">
        <w:tc>
          <w:tcPr>
            <w:tcW w:w="1100" w:type="dxa"/>
          </w:tcPr>
          <w:p w:rsidR="00826F67" w:rsidRDefault="00826F67" w:rsidP="00826F67">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207201</w:t>
            </w:r>
          </w:p>
        </w:tc>
        <w:tc>
          <w:tcPr>
            <w:tcW w:w="2966" w:type="dxa"/>
          </w:tcPr>
          <w:p w:rsidR="00826F67" w:rsidRDefault="00826F67" w:rsidP="00826F67">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ภาษาญี่ปุ่น 3</w:t>
            </w:r>
          </w:p>
          <w:p w:rsidR="00BB4825" w:rsidRDefault="00BB4825" w:rsidP="00826F67">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Japanese 3</w:t>
            </w:r>
          </w:p>
        </w:tc>
        <w:tc>
          <w:tcPr>
            <w:tcW w:w="1148" w:type="dxa"/>
          </w:tcPr>
          <w:p w:rsidR="00826F67" w:rsidRDefault="00826F67" w:rsidP="00826F67">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2F6A48" w:rsidRPr="002F6A48" w:rsidRDefault="002F6A48" w:rsidP="002F6A48">
            <w:pPr>
              <w:spacing w:after="160" w:line="259" w:lineRule="auto"/>
              <w:rPr>
                <w:rFonts w:ascii="TH SarabunPSK" w:eastAsia="Yu Mincho" w:hAnsi="TH SarabunPSK" w:cs="TH SarabunPSK"/>
                <w:sz w:val="32"/>
                <w:szCs w:val="32"/>
                <w:lang w:eastAsia="ja-JP"/>
              </w:rPr>
            </w:pPr>
            <w:r w:rsidRPr="002F6A48">
              <w:rPr>
                <w:rFonts w:ascii="TH SarabunPSK" w:eastAsia="Yu Mincho" w:hAnsi="TH SarabunPSK" w:cs="TH SarabunPSK" w:hint="cs"/>
                <w:sz w:val="32"/>
                <w:szCs w:val="32"/>
                <w:cs/>
                <w:lang w:eastAsia="ja-JP"/>
              </w:rPr>
              <w:t xml:space="preserve">ศึกษาโครงสร้างประโยคพื้นฐาน และศึกษาอักษรคันจิขั้นพื้นฐานที่ปรากฏในตำราเรียนประมาณ </w:t>
            </w:r>
            <w:r w:rsidRPr="002F6A48">
              <w:rPr>
                <w:rFonts w:ascii="TH SarabunPSK" w:eastAsia="Yu Mincho" w:hAnsi="TH SarabunPSK" w:cs="TH SarabunPSK" w:hint="cs"/>
                <w:sz w:val="32"/>
                <w:szCs w:val="32"/>
                <w:lang w:eastAsia="ja-JP"/>
              </w:rPr>
              <w:t xml:space="preserve">150 </w:t>
            </w:r>
            <w:r w:rsidRPr="002F6A48">
              <w:rPr>
                <w:rFonts w:ascii="TH SarabunPSK" w:eastAsia="Yu Mincho" w:hAnsi="TH SarabunPSK" w:cs="TH SarabunPSK" w:hint="cs"/>
                <w:sz w:val="32"/>
                <w:szCs w:val="32"/>
                <w:cs/>
                <w:lang w:eastAsia="ja-JP"/>
              </w:rPr>
              <w:t>ตัว</w:t>
            </w:r>
          </w:p>
          <w:p w:rsidR="00826F67" w:rsidRPr="002F6A48" w:rsidRDefault="002F6A48" w:rsidP="002F6A48">
            <w:pPr>
              <w:spacing w:after="160" w:line="259" w:lineRule="auto"/>
              <w:rPr>
                <w:rFonts w:ascii="TH SarabunPSK" w:eastAsia="Calibri" w:hAnsi="TH SarabunPSK" w:cs="TH SarabunPSK"/>
                <w:color w:val="000000"/>
                <w:sz w:val="32"/>
                <w:szCs w:val="32"/>
              </w:rPr>
            </w:pPr>
            <w:r w:rsidRPr="002F6A48">
              <w:rPr>
                <w:rFonts w:ascii="TH SarabunPSK" w:eastAsia="Yu Mincho" w:hAnsi="TH SarabunPSK" w:cs="TH SarabunPSK"/>
                <w:sz w:val="32"/>
                <w:szCs w:val="32"/>
                <w:lang w:eastAsia="ja-JP"/>
              </w:rPr>
              <w:t xml:space="preserve">Study basic sentence structures and 150 basic Kanji characters that appear in </w:t>
            </w:r>
            <w:bookmarkStart w:id="0" w:name="_GoBack"/>
            <w:bookmarkEnd w:id="0"/>
            <w:r w:rsidRPr="002F6A48">
              <w:rPr>
                <w:rFonts w:ascii="TH SarabunPSK" w:eastAsia="Yu Mincho" w:hAnsi="TH SarabunPSK" w:cs="TH SarabunPSK"/>
                <w:sz w:val="32"/>
                <w:szCs w:val="32"/>
                <w:lang w:eastAsia="ja-JP"/>
              </w:rPr>
              <w:t>textbooks.</w:t>
            </w:r>
          </w:p>
        </w:tc>
        <w:tc>
          <w:tcPr>
            <w:tcW w:w="1526" w:type="dxa"/>
          </w:tcPr>
          <w:p w:rsidR="00826F67" w:rsidRDefault="00826F67" w:rsidP="00826F67">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4</w:t>
            </w:r>
          </w:p>
        </w:tc>
      </w:tr>
      <w:tr w:rsidR="00826F67" w:rsidTr="00826F67">
        <w:tc>
          <w:tcPr>
            <w:tcW w:w="1100" w:type="dxa"/>
          </w:tcPr>
          <w:p w:rsidR="00826F67" w:rsidRDefault="00826F67" w:rsidP="00826F67">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207221</w:t>
            </w:r>
          </w:p>
        </w:tc>
        <w:tc>
          <w:tcPr>
            <w:tcW w:w="2966" w:type="dxa"/>
          </w:tcPr>
          <w:p w:rsidR="00826F67" w:rsidRDefault="00826F67" w:rsidP="00826F67">
            <w:pPr>
              <w:spacing w:line="276" w:lineRule="auto"/>
              <w:rPr>
                <w:rFonts w:ascii="TH SarabunPSK" w:eastAsia="Calibri" w:hAnsi="TH SarabunPSK" w:cs="TH SarabunPSK"/>
                <w:color w:val="000000"/>
                <w:sz w:val="32"/>
                <w:szCs w:val="32"/>
              </w:rPr>
            </w:pPr>
            <w:r w:rsidRPr="00826F67">
              <w:rPr>
                <w:rFonts w:ascii="TH SarabunPSK" w:eastAsia="Calibri" w:hAnsi="TH SarabunPSK" w:cs="TH SarabunPSK"/>
                <w:color w:val="000000"/>
                <w:sz w:val="32"/>
                <w:szCs w:val="32"/>
                <w:cs/>
              </w:rPr>
              <w:t>ก</w:t>
            </w:r>
            <w:r>
              <w:rPr>
                <w:rFonts w:ascii="TH SarabunPSK" w:eastAsia="Calibri" w:hAnsi="TH SarabunPSK" w:cs="TH SarabunPSK"/>
                <w:color w:val="000000"/>
                <w:sz w:val="32"/>
                <w:szCs w:val="32"/>
                <w:cs/>
              </w:rPr>
              <w:t>ารพูดและการฟังภาษาญี่ปุ่น 3</w:t>
            </w:r>
          </w:p>
          <w:p w:rsidR="00BB4825" w:rsidRDefault="00BB4825" w:rsidP="00826F67">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Japanese Speaking and Listing 3</w:t>
            </w:r>
          </w:p>
        </w:tc>
        <w:tc>
          <w:tcPr>
            <w:tcW w:w="1148" w:type="dxa"/>
          </w:tcPr>
          <w:p w:rsidR="00826F67" w:rsidRDefault="00826F67" w:rsidP="00826F67">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367" w:type="dxa"/>
          </w:tcPr>
          <w:p w:rsidR="00826F67" w:rsidRPr="00826F67" w:rsidRDefault="00826F67" w:rsidP="00826F67">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826F67">
              <w:rPr>
                <w:rFonts w:ascii="TH SarabunPSK" w:eastAsia="Calibri" w:hAnsi="TH SarabunPSK" w:cs="TH SarabunPSK"/>
                <w:color w:val="000000"/>
                <w:sz w:val="32"/>
                <w:szCs w:val="32"/>
                <w:cs/>
              </w:rPr>
              <w:t>อธิบายอย่างเป็นขั้นเป็นตอนแบบง่ายเกี่ยวกับเรื่องราวใกล้ตัวที่ได้พบเจอในการใช้ชีวิตใน</w:t>
            </w:r>
          </w:p>
          <w:p w:rsidR="00826F67" w:rsidRPr="00826F67" w:rsidRDefault="00826F67" w:rsidP="00826F67">
            <w:pPr>
              <w:spacing w:line="276" w:lineRule="auto"/>
              <w:rPr>
                <w:rFonts w:ascii="TH SarabunPSK" w:eastAsia="Calibri" w:hAnsi="TH SarabunPSK" w:cs="TH SarabunPSK"/>
                <w:color w:val="000000"/>
                <w:sz w:val="32"/>
                <w:szCs w:val="32"/>
              </w:rPr>
            </w:pPr>
            <w:r w:rsidRPr="00826F67">
              <w:rPr>
                <w:rFonts w:ascii="TH SarabunPSK" w:eastAsia="Calibri" w:hAnsi="TH SarabunPSK" w:cs="TH SarabunPSK"/>
                <w:color w:val="000000"/>
                <w:sz w:val="32"/>
                <w:szCs w:val="32"/>
                <w:cs/>
              </w:rPr>
              <w:t>สังคม ถ่ายทอดความรู้สึกหรือความคิดเห็นของตน อีกทั้งการตั้งคำถามและตอบคำถาม เป็นต้นฟังการอธิบายเกี่ยวกับเรื่องราวใกล้ตัวที่ได้พบเจอในการใช้ชีวิตในสังคม และทำความเข้าใจได้ในระดับหนึ่ง</w:t>
            </w:r>
          </w:p>
          <w:p w:rsidR="00826F67" w:rsidRPr="00662E6D" w:rsidRDefault="00826F67" w:rsidP="00826F67">
            <w:pPr>
              <w:spacing w:line="276" w:lineRule="auto"/>
              <w:rPr>
                <w:rFonts w:ascii="TH SarabunPSK" w:eastAsia="Calibri" w:hAnsi="TH SarabunPSK" w:cs="TH SarabunPSK"/>
                <w:color w:val="000000"/>
                <w:sz w:val="32"/>
                <w:szCs w:val="32"/>
              </w:rPr>
            </w:pPr>
            <w:r w:rsidRPr="00826F67">
              <w:rPr>
                <w:rFonts w:ascii="TH SarabunPSK" w:eastAsia="Calibri" w:hAnsi="TH SarabunPSK" w:cs="TH SarabunPSK"/>
                <w:color w:val="000000"/>
                <w:sz w:val="32"/>
                <w:szCs w:val="32"/>
              </w:rPr>
              <w:t xml:space="preserve"> </w:t>
            </w:r>
            <w:r>
              <w:rPr>
                <w:rFonts w:ascii="TH SarabunPSK" w:eastAsia="Calibri" w:hAnsi="TH SarabunPSK" w:cs="TH SarabunPSK"/>
                <w:color w:val="000000"/>
                <w:sz w:val="32"/>
                <w:szCs w:val="32"/>
              </w:rPr>
              <w:t xml:space="preserve">     </w:t>
            </w:r>
            <w:r w:rsidRPr="00826F67">
              <w:rPr>
                <w:rFonts w:ascii="TH SarabunPSK" w:eastAsia="Calibri" w:hAnsi="TH SarabunPSK" w:cs="TH SarabunPSK"/>
                <w:color w:val="000000"/>
                <w:sz w:val="32"/>
                <w:szCs w:val="32"/>
              </w:rPr>
              <w:t>Explain step by step for the general story related to the learners in the societies, transfer opinions and feelings about those topics, be able to  question and find the answer,  listen to the explanation for general information that can be found in societies with understanding for some extent</w:t>
            </w:r>
          </w:p>
        </w:tc>
        <w:tc>
          <w:tcPr>
            <w:tcW w:w="1526" w:type="dxa"/>
          </w:tcPr>
          <w:p w:rsidR="00826F67" w:rsidRDefault="00826F67" w:rsidP="00826F67">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4</w:t>
            </w:r>
          </w:p>
        </w:tc>
      </w:tr>
    </w:tbl>
    <w:p w:rsidR="00AB18D9" w:rsidRPr="00AB18D9" w:rsidRDefault="00AB18D9" w:rsidP="00151CFD">
      <w:pPr>
        <w:spacing w:after="0" w:line="276" w:lineRule="auto"/>
        <w:ind w:left="720" w:firstLine="720"/>
        <w:rPr>
          <w:rFonts w:ascii="TH SarabunPSK" w:eastAsia="Calibri" w:hAnsi="TH SarabunPSK" w:cs="TH SarabunPSK"/>
          <w:color w:val="000000"/>
          <w:sz w:val="32"/>
          <w:szCs w:val="32"/>
          <w:cs/>
        </w:rPr>
      </w:pPr>
    </w:p>
    <w:sectPr w:rsidR="00AB18D9" w:rsidRPr="00AB18D9" w:rsidSect="009408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FBD" w:rsidRDefault="00531FBD" w:rsidP="009408D0">
      <w:pPr>
        <w:spacing w:after="0" w:line="240" w:lineRule="auto"/>
      </w:pPr>
      <w:r>
        <w:separator/>
      </w:r>
    </w:p>
  </w:endnote>
  <w:endnote w:type="continuationSeparator" w:id="0">
    <w:p w:rsidR="00531FBD" w:rsidRDefault="00531FBD" w:rsidP="0094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FBD" w:rsidRDefault="00531FBD" w:rsidP="009408D0">
      <w:pPr>
        <w:spacing w:after="0" w:line="240" w:lineRule="auto"/>
      </w:pPr>
      <w:r>
        <w:separator/>
      </w:r>
    </w:p>
  </w:footnote>
  <w:footnote w:type="continuationSeparator" w:id="0">
    <w:p w:rsidR="00531FBD" w:rsidRDefault="00531FBD" w:rsidP="00940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9"/>
    <w:rsid w:val="00021894"/>
    <w:rsid w:val="00151CFD"/>
    <w:rsid w:val="001606EC"/>
    <w:rsid w:val="00162406"/>
    <w:rsid w:val="00181517"/>
    <w:rsid w:val="001E077F"/>
    <w:rsid w:val="001F56F6"/>
    <w:rsid w:val="00262ACF"/>
    <w:rsid w:val="002A0CD7"/>
    <w:rsid w:val="002F6A48"/>
    <w:rsid w:val="00355B8B"/>
    <w:rsid w:val="003700C9"/>
    <w:rsid w:val="003C0C08"/>
    <w:rsid w:val="00404924"/>
    <w:rsid w:val="00415465"/>
    <w:rsid w:val="005048F1"/>
    <w:rsid w:val="00531FBD"/>
    <w:rsid w:val="00592947"/>
    <w:rsid w:val="00662E6D"/>
    <w:rsid w:val="006E44B4"/>
    <w:rsid w:val="007214C9"/>
    <w:rsid w:val="00743C4F"/>
    <w:rsid w:val="007F55F5"/>
    <w:rsid w:val="00805DA6"/>
    <w:rsid w:val="00826F67"/>
    <w:rsid w:val="0089458F"/>
    <w:rsid w:val="008B415C"/>
    <w:rsid w:val="00906F1B"/>
    <w:rsid w:val="009408D0"/>
    <w:rsid w:val="009E04C7"/>
    <w:rsid w:val="00A115C7"/>
    <w:rsid w:val="00AB18D9"/>
    <w:rsid w:val="00AC5729"/>
    <w:rsid w:val="00B32A1A"/>
    <w:rsid w:val="00BB0365"/>
    <w:rsid w:val="00BB4825"/>
    <w:rsid w:val="00BC7449"/>
    <w:rsid w:val="00D432BD"/>
    <w:rsid w:val="00DF5B0F"/>
    <w:rsid w:val="00E22AEC"/>
    <w:rsid w:val="00E50584"/>
    <w:rsid w:val="00E60E76"/>
    <w:rsid w:val="00E66977"/>
    <w:rsid w:val="00F0668C"/>
    <w:rsid w:val="00F86A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18692-725B-4961-8A7B-4DA36EE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2B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432BD"/>
    <w:rPr>
      <w:rFonts w:ascii="Segoe UI" w:hAnsi="Segoe UI" w:cs="Angsana New"/>
      <w:sz w:val="18"/>
      <w:szCs w:val="22"/>
    </w:rPr>
  </w:style>
  <w:style w:type="table" w:styleId="TableGrid">
    <w:name w:val="Table Grid"/>
    <w:basedOn w:val="TableNormal"/>
    <w:uiPriority w:val="39"/>
    <w:rsid w:val="00AB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D0"/>
  </w:style>
  <w:style w:type="paragraph" w:styleId="Footer">
    <w:name w:val="footer"/>
    <w:basedOn w:val="Normal"/>
    <w:link w:val="FooterChar"/>
    <w:uiPriority w:val="99"/>
    <w:unhideWhenUsed/>
    <w:rsid w:val="00940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6D61-B85F-42D7-A453-EAC58377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2131</Characters>
  <Application>Microsoft Office Word</Application>
  <DocSecurity>0</DocSecurity>
  <Lines>17</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Sunantha Thetsuk</dc:creator>
  <cp:keywords/>
  <dc:description/>
  <cp:lastModifiedBy>supaporn sompakdee</cp:lastModifiedBy>
  <cp:revision>6</cp:revision>
  <cp:lastPrinted>2017-06-07T07:15:00Z</cp:lastPrinted>
  <dcterms:created xsi:type="dcterms:W3CDTF">2022-02-14T11:36:00Z</dcterms:created>
  <dcterms:modified xsi:type="dcterms:W3CDTF">2022-05-24T07:38:00Z</dcterms:modified>
</cp:coreProperties>
</file>